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F74" w:rsidRDefault="00F62A8B">
      <w:pPr>
        <w:pStyle w:val="Ttulo1"/>
        <w:spacing w:before="80" w:line="256" w:lineRule="auto"/>
        <w:ind w:left="100" w:right="822" w:firstLine="0"/>
      </w:pPr>
      <w:r>
        <w:rPr>
          <w:color w:val="1C1E20"/>
        </w:rPr>
        <w:t>Honorable Concejo</w:t>
      </w:r>
      <w:r w:rsidR="006E29B3">
        <w:rPr>
          <w:color w:val="1C1E20"/>
        </w:rPr>
        <w:t xml:space="preserve"> Deliberante de Luján de Cuyo </w:t>
      </w:r>
    </w:p>
    <w:p w:rsidR="00A52F74" w:rsidRDefault="00F62A8B">
      <w:pPr>
        <w:pStyle w:val="Ttulo"/>
        <w:spacing w:line="259" w:lineRule="auto"/>
      </w:pPr>
      <w:r>
        <w:rPr>
          <w:color w:val="1C1E20"/>
        </w:rPr>
        <w:t>Concurso de Fotografía "</w:t>
      </w:r>
      <w:r w:rsidR="006E29B3">
        <w:rPr>
          <w:color w:val="1C1E20"/>
        </w:rPr>
        <w:t xml:space="preserve">Luján se viste de </w:t>
      </w:r>
      <w:r w:rsidR="002D5B5D">
        <w:rPr>
          <w:color w:val="1C1E20"/>
        </w:rPr>
        <w:t>Patria</w:t>
      </w:r>
      <w:r>
        <w:rPr>
          <w:color w:val="1C1E20"/>
        </w:rPr>
        <w:t>”</w:t>
      </w:r>
    </w:p>
    <w:p w:rsidR="00A52F74" w:rsidRDefault="00A52F74">
      <w:pPr>
        <w:pStyle w:val="Textoindependiente"/>
        <w:spacing w:before="4"/>
        <w:ind w:left="0"/>
        <w:rPr>
          <w:rFonts w:ascii="Arial"/>
          <w:b/>
          <w:sz w:val="53"/>
        </w:rPr>
      </w:pPr>
    </w:p>
    <w:p w:rsidR="00A52F74" w:rsidRDefault="00F62A8B">
      <w:pPr>
        <w:pStyle w:val="Ttulo1"/>
        <w:spacing w:before="0"/>
        <w:ind w:left="100" w:firstLine="0"/>
      </w:pPr>
      <w:r>
        <w:rPr>
          <w:color w:val="1C1E20"/>
        </w:rPr>
        <w:t>Bases</w:t>
      </w:r>
      <w:r>
        <w:rPr>
          <w:color w:val="1C1E20"/>
          <w:spacing w:val="-4"/>
        </w:rPr>
        <w:t xml:space="preserve"> </w:t>
      </w:r>
      <w:r>
        <w:rPr>
          <w:color w:val="1C1E20"/>
        </w:rPr>
        <w:t>del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Concurso:</w:t>
      </w:r>
    </w:p>
    <w:p w:rsidR="00A52F74" w:rsidRDefault="00F62A8B">
      <w:pPr>
        <w:pStyle w:val="Prrafodelista"/>
        <w:numPr>
          <w:ilvl w:val="0"/>
          <w:numId w:val="4"/>
        </w:numPr>
        <w:tabs>
          <w:tab w:val="left" w:pos="382"/>
        </w:tabs>
        <w:ind w:hanging="282"/>
        <w:rPr>
          <w:rFonts w:ascii="Arial"/>
          <w:b/>
          <w:sz w:val="24"/>
        </w:rPr>
      </w:pPr>
      <w:r>
        <w:rPr>
          <w:rFonts w:ascii="Arial"/>
          <w:b/>
          <w:color w:val="1C1E20"/>
          <w:sz w:val="24"/>
        </w:rPr>
        <w:t>Organizadores</w:t>
      </w:r>
    </w:p>
    <w:p w:rsidR="00A52F74" w:rsidRDefault="00F62A8B">
      <w:pPr>
        <w:pStyle w:val="Textoindependiente"/>
        <w:spacing w:before="183"/>
      </w:pPr>
      <w:r>
        <w:rPr>
          <w:color w:val="1C1E20"/>
        </w:rPr>
        <w:t>Honorable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Concejo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Deliberante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y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Municipalidad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Luján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Cuyo.</w:t>
      </w:r>
    </w:p>
    <w:p w:rsidR="00A52F74" w:rsidRDefault="00F62A8B">
      <w:pPr>
        <w:pStyle w:val="Ttulo1"/>
        <w:numPr>
          <w:ilvl w:val="0"/>
          <w:numId w:val="4"/>
        </w:numPr>
        <w:tabs>
          <w:tab w:val="left" w:pos="382"/>
        </w:tabs>
        <w:spacing w:before="182"/>
        <w:ind w:hanging="282"/>
      </w:pPr>
      <w:r>
        <w:rPr>
          <w:color w:val="1C1E20"/>
        </w:rPr>
        <w:t>Participantes</w:t>
      </w:r>
    </w:p>
    <w:p w:rsidR="00A52F74" w:rsidRDefault="00AD758E">
      <w:pPr>
        <w:pStyle w:val="Textoindependiente"/>
        <w:spacing w:before="180"/>
      </w:pPr>
      <w:r>
        <w:rPr>
          <w:color w:val="1C1E20"/>
        </w:rPr>
        <w:t xml:space="preserve">Vecinos </w:t>
      </w:r>
      <w:r w:rsidR="006E29B3">
        <w:rPr>
          <w:color w:val="1C1E20"/>
        </w:rPr>
        <w:t>del departamento que acrediten su domicilio</w:t>
      </w:r>
      <w:r w:rsidR="00872C8F">
        <w:rPr>
          <w:color w:val="1C1E20"/>
        </w:rPr>
        <w:t xml:space="preserve"> en Luján de Cuyo</w:t>
      </w:r>
      <w:r>
        <w:rPr>
          <w:color w:val="1C1E20"/>
        </w:rPr>
        <w:t>.</w:t>
      </w:r>
    </w:p>
    <w:p w:rsidR="00A52F74" w:rsidRPr="00AD758E" w:rsidRDefault="00F62A8B">
      <w:pPr>
        <w:pStyle w:val="Textoindependiente"/>
        <w:spacing w:line="256" w:lineRule="auto"/>
        <w:ind w:right="578"/>
        <w:rPr>
          <w:color w:val="FF0000"/>
        </w:rPr>
      </w:pPr>
      <w:r>
        <w:rPr>
          <w:color w:val="1C1E20"/>
        </w:rPr>
        <w:t xml:space="preserve">Cada participante podrá enviar un máximo de </w:t>
      </w:r>
      <w:r w:rsidR="006E29B3">
        <w:rPr>
          <w:color w:val="1C1E20"/>
        </w:rPr>
        <w:t xml:space="preserve">3 </w:t>
      </w:r>
      <w:r>
        <w:rPr>
          <w:color w:val="1C1E20"/>
        </w:rPr>
        <w:t>fotografías, las que deberán ser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remitidas</w:t>
      </w:r>
      <w:r w:rsidR="00AD758E">
        <w:rPr>
          <w:color w:val="1C1E20"/>
        </w:rPr>
        <w:t xml:space="preserve"> al siguiente mail: concurso9dejulio@gmial.com</w:t>
      </w:r>
      <w:r w:rsidR="0071699B">
        <w:rPr>
          <w:color w:val="1C1E20"/>
        </w:rPr>
        <w:t>.</w:t>
      </w:r>
    </w:p>
    <w:p w:rsidR="00A52F74" w:rsidRDefault="00F62A8B">
      <w:pPr>
        <w:pStyle w:val="Textoindependiente"/>
        <w:spacing w:before="168" w:line="256" w:lineRule="auto"/>
        <w:ind w:right="405"/>
        <w:rPr>
          <w:color w:val="1C1E20"/>
        </w:rPr>
      </w:pPr>
      <w:r>
        <w:rPr>
          <w:color w:val="1C1E20"/>
        </w:rPr>
        <w:t>Quedan excluidos del concurso los miembros del jurado, así como todos aquellos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que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colaboren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en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diversas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formas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en la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organización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del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concurso.</w:t>
      </w:r>
    </w:p>
    <w:p w:rsidR="00AD758E" w:rsidRDefault="00AD758E">
      <w:pPr>
        <w:pStyle w:val="Textoindependiente"/>
        <w:spacing w:before="168" w:line="256" w:lineRule="auto"/>
        <w:ind w:right="405"/>
      </w:pPr>
      <w:r>
        <w:rPr>
          <w:color w:val="1C1E20"/>
        </w:rPr>
        <w:t>En el caso de que aparecieran menores de edad en alguna de las fotografías</w:t>
      </w:r>
      <w:r w:rsidR="00872C8F">
        <w:rPr>
          <w:color w:val="1C1E20"/>
        </w:rPr>
        <w:t>, sus rostros no podrán verse de frente o los mismos deberán ser pixelados.</w:t>
      </w:r>
    </w:p>
    <w:p w:rsidR="00A52F74" w:rsidRDefault="00F62A8B">
      <w:pPr>
        <w:pStyle w:val="Ttulo1"/>
        <w:numPr>
          <w:ilvl w:val="0"/>
          <w:numId w:val="4"/>
        </w:numPr>
        <w:tabs>
          <w:tab w:val="left" w:pos="382"/>
        </w:tabs>
        <w:spacing w:before="163"/>
        <w:ind w:hanging="282"/>
      </w:pPr>
      <w:r>
        <w:rPr>
          <w:color w:val="1C1E20"/>
        </w:rPr>
        <w:t>Temática</w:t>
      </w:r>
    </w:p>
    <w:p w:rsidR="00A52F74" w:rsidRDefault="00F62A8B" w:rsidP="00872C8F">
      <w:pPr>
        <w:pStyle w:val="Textoindependiente"/>
        <w:spacing w:line="256" w:lineRule="auto"/>
        <w:ind w:right="472"/>
      </w:pPr>
      <w:r>
        <w:rPr>
          <w:color w:val="1C1E20"/>
        </w:rPr>
        <w:t xml:space="preserve">El tema propuesto a desarrollar es </w:t>
      </w:r>
      <w:r w:rsidR="00AD758E">
        <w:rPr>
          <w:color w:val="1C1E20"/>
        </w:rPr>
        <w:t xml:space="preserve">“Luján se viste de </w:t>
      </w:r>
      <w:r w:rsidR="002D5B5D">
        <w:rPr>
          <w:color w:val="1C1E20"/>
        </w:rPr>
        <w:t>Patria</w:t>
      </w:r>
      <w:r w:rsidR="00AD758E">
        <w:rPr>
          <w:color w:val="1C1E20"/>
        </w:rPr>
        <w:t xml:space="preserve">”, </w:t>
      </w:r>
    </w:p>
    <w:p w:rsidR="00A52F74" w:rsidRDefault="00F62A8B" w:rsidP="004B1B1E">
      <w:pPr>
        <w:pStyle w:val="Textoindependiente"/>
        <w:spacing w:before="166" w:line="259" w:lineRule="auto"/>
      </w:pPr>
      <w:r>
        <w:rPr>
          <w:color w:val="1C1E20"/>
        </w:rPr>
        <w:t xml:space="preserve">La temática tiene como objetivo </w:t>
      </w:r>
      <w:r w:rsidR="00AD758E">
        <w:rPr>
          <w:color w:val="1C1E20"/>
        </w:rPr>
        <w:t>realzar la cult</w:t>
      </w:r>
      <w:r>
        <w:rPr>
          <w:color w:val="1C1E20"/>
        </w:rPr>
        <w:t>ura y la historia de la Nación A</w:t>
      </w:r>
      <w:r w:rsidR="00AD758E">
        <w:rPr>
          <w:color w:val="1C1E20"/>
        </w:rPr>
        <w:t>rgentina como así también recuperar el interés y el respeto por los principales hitos de su pasado y por los valores que los promovieron</w:t>
      </w:r>
      <w:r w:rsidR="0071699B">
        <w:rPr>
          <w:color w:val="1C1E20"/>
        </w:rPr>
        <w:t>,</w:t>
      </w:r>
      <w:r w:rsidR="00AD758E">
        <w:rPr>
          <w:color w:val="1C1E20"/>
        </w:rPr>
        <w:t xml:space="preserve"> a través del embanderamiento de la ciudad. </w:t>
      </w:r>
    </w:p>
    <w:p w:rsidR="00A52F74" w:rsidRDefault="00F62A8B">
      <w:pPr>
        <w:pStyle w:val="Ttulo1"/>
        <w:numPr>
          <w:ilvl w:val="0"/>
          <w:numId w:val="4"/>
        </w:numPr>
        <w:tabs>
          <w:tab w:val="left" w:pos="382"/>
        </w:tabs>
        <w:ind w:hanging="282"/>
      </w:pPr>
      <w:r>
        <w:rPr>
          <w:color w:val="1C1E20"/>
        </w:rPr>
        <w:t>Categorías</w:t>
      </w:r>
    </w:p>
    <w:p w:rsidR="00A52F74" w:rsidRDefault="00A52F74" w:rsidP="00872C8F">
      <w:pPr>
        <w:tabs>
          <w:tab w:val="left" w:pos="303"/>
        </w:tabs>
        <w:spacing w:line="275" w:lineRule="exact"/>
        <w:rPr>
          <w:sz w:val="24"/>
        </w:rPr>
      </w:pPr>
    </w:p>
    <w:p w:rsidR="00A52F74" w:rsidRDefault="00872C8F" w:rsidP="004B1B1E">
      <w:pPr>
        <w:tabs>
          <w:tab w:val="left" w:pos="303"/>
        </w:tabs>
        <w:spacing w:line="275" w:lineRule="exact"/>
        <w:rPr>
          <w:sz w:val="24"/>
        </w:rPr>
      </w:pPr>
      <w:r>
        <w:rPr>
          <w:sz w:val="24"/>
        </w:rPr>
        <w:t xml:space="preserve">  Todos los inscriptos, participarán d</w:t>
      </w:r>
      <w:r w:rsidR="004B1B1E">
        <w:rPr>
          <w:sz w:val="24"/>
        </w:rPr>
        <w:t>e una categoría única: Vivienda</w:t>
      </w:r>
    </w:p>
    <w:p w:rsidR="004B1B1E" w:rsidRPr="004B1B1E" w:rsidRDefault="004B1B1E" w:rsidP="004B1B1E">
      <w:pPr>
        <w:pStyle w:val="Prrafodelista"/>
        <w:tabs>
          <w:tab w:val="left" w:pos="303"/>
        </w:tabs>
        <w:spacing w:line="275" w:lineRule="exact"/>
        <w:ind w:left="381"/>
        <w:rPr>
          <w:sz w:val="24"/>
        </w:rPr>
      </w:pPr>
    </w:p>
    <w:p w:rsidR="004B1B1E" w:rsidRPr="004B1B1E" w:rsidRDefault="004B1B1E" w:rsidP="004B1B1E">
      <w:pPr>
        <w:pStyle w:val="Ttulo1"/>
        <w:numPr>
          <w:ilvl w:val="0"/>
          <w:numId w:val="4"/>
        </w:numPr>
        <w:tabs>
          <w:tab w:val="left" w:pos="382"/>
        </w:tabs>
      </w:pPr>
      <w:r>
        <w:rPr>
          <w:color w:val="1C1E20"/>
        </w:rPr>
        <w:t>Consideraciones</w:t>
      </w:r>
      <w:r>
        <w:rPr>
          <w:color w:val="1C1E20"/>
          <w:spacing w:val="-4"/>
        </w:rPr>
        <w:t xml:space="preserve"> </w:t>
      </w:r>
      <w:r>
        <w:rPr>
          <w:color w:val="1C1E20"/>
        </w:rPr>
        <w:t>técnicas</w:t>
      </w:r>
    </w:p>
    <w:p w:rsidR="004B1B1E" w:rsidRDefault="004B1B1E" w:rsidP="004B1B1E">
      <w:pPr>
        <w:pStyle w:val="Textoindependiente"/>
        <w:spacing w:line="256" w:lineRule="auto"/>
        <w:ind w:right="690"/>
        <w:jc w:val="both"/>
      </w:pPr>
      <w:r>
        <w:rPr>
          <w:color w:val="1C1E20"/>
        </w:rPr>
        <w:t>Se permiten fotografías en blanco y negro y/o en color, con marcos verticales y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horizontales. Cada foto debe tener como máximo 1200 pixel según el lado más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largo,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en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formato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JPEG (.jpg)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sin comprimir.</w:t>
      </w:r>
    </w:p>
    <w:p w:rsidR="004B1B1E" w:rsidRDefault="004B1B1E" w:rsidP="004B1B1E">
      <w:pPr>
        <w:pStyle w:val="Textoindependiente"/>
        <w:spacing w:before="168" w:line="256" w:lineRule="auto"/>
        <w:ind w:right="485"/>
      </w:pPr>
      <w:r>
        <w:rPr>
          <w:color w:val="1C1E20"/>
        </w:rPr>
        <w:t>Se permite la participación de un máximo de tres (3) fotografías por concursante.</w:t>
      </w:r>
      <w:r>
        <w:rPr>
          <w:color w:val="1C1E20"/>
          <w:spacing w:val="-64"/>
        </w:rPr>
        <w:t xml:space="preserve"> </w:t>
      </w:r>
    </w:p>
    <w:p w:rsidR="004B1B1E" w:rsidRDefault="004B1B1E" w:rsidP="004B1B1E">
      <w:pPr>
        <w:pStyle w:val="Textoindependiente"/>
        <w:spacing w:before="182" w:line="256" w:lineRule="auto"/>
        <w:ind w:right="569"/>
        <w:jc w:val="both"/>
      </w:pPr>
      <w:r w:rsidRPr="00872C8F">
        <w:t xml:space="preserve">No se tendrán en cuenta las imágenes que no cumplan </w:t>
      </w:r>
      <w:r>
        <w:rPr>
          <w:color w:val="1C1E20"/>
        </w:rPr>
        <w:t>con las especificaciones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técnicas.</w:t>
      </w:r>
    </w:p>
    <w:p w:rsidR="004B1B1E" w:rsidRDefault="004B1B1E" w:rsidP="004B1B1E">
      <w:pPr>
        <w:tabs>
          <w:tab w:val="left" w:pos="303"/>
        </w:tabs>
        <w:spacing w:line="275" w:lineRule="exact"/>
        <w:rPr>
          <w:sz w:val="24"/>
        </w:rPr>
        <w:sectPr w:rsidR="004B1B1E">
          <w:type w:val="continuous"/>
          <w:pgSz w:w="11910" w:h="16840"/>
          <w:pgMar w:top="1340" w:right="1360" w:bottom="280" w:left="1340" w:header="720" w:footer="720" w:gutter="0"/>
          <w:cols w:space="720"/>
        </w:sectPr>
      </w:pPr>
    </w:p>
    <w:p w:rsidR="00A52F74" w:rsidRPr="00544AE7" w:rsidRDefault="00F62A8B">
      <w:pPr>
        <w:pStyle w:val="Ttulo1"/>
        <w:numPr>
          <w:ilvl w:val="0"/>
          <w:numId w:val="4"/>
        </w:numPr>
        <w:tabs>
          <w:tab w:val="left" w:pos="382"/>
        </w:tabs>
        <w:spacing w:before="166" w:line="256" w:lineRule="auto"/>
        <w:ind w:left="100" w:right="1333" w:firstLine="0"/>
      </w:pPr>
      <w:r w:rsidRPr="0071699B">
        <w:rPr>
          <w:b w:val="0"/>
          <w:color w:val="1C1E20"/>
        </w:rPr>
        <w:lastRenderedPageBreak/>
        <w:t>El</w:t>
      </w:r>
      <w:r w:rsidRPr="0071699B">
        <w:rPr>
          <w:b w:val="0"/>
          <w:color w:val="1C1E20"/>
          <w:spacing w:val="-2"/>
        </w:rPr>
        <w:t xml:space="preserve"> </w:t>
      </w:r>
      <w:r w:rsidRPr="0071699B">
        <w:rPr>
          <w:b w:val="0"/>
          <w:color w:val="1C1E20"/>
        </w:rPr>
        <w:t>envío</w:t>
      </w:r>
      <w:r w:rsidRPr="0071699B">
        <w:rPr>
          <w:b w:val="0"/>
          <w:color w:val="1C1E20"/>
          <w:spacing w:val="-2"/>
        </w:rPr>
        <w:t xml:space="preserve"> </w:t>
      </w:r>
      <w:r w:rsidRPr="0071699B">
        <w:rPr>
          <w:b w:val="0"/>
          <w:color w:val="1C1E20"/>
        </w:rPr>
        <w:t>de las</w:t>
      </w:r>
      <w:r w:rsidRPr="0071699B">
        <w:rPr>
          <w:b w:val="0"/>
          <w:color w:val="1C1E20"/>
          <w:spacing w:val="-2"/>
        </w:rPr>
        <w:t xml:space="preserve"> </w:t>
      </w:r>
      <w:r w:rsidRPr="0071699B">
        <w:rPr>
          <w:b w:val="0"/>
          <w:color w:val="1C1E20"/>
        </w:rPr>
        <w:t>fotografías,</w:t>
      </w:r>
      <w:r w:rsidRPr="0071699B">
        <w:rPr>
          <w:b w:val="0"/>
          <w:color w:val="1C1E20"/>
          <w:spacing w:val="-3"/>
        </w:rPr>
        <w:t xml:space="preserve"> </w:t>
      </w:r>
      <w:r w:rsidRPr="0071699B">
        <w:rPr>
          <w:b w:val="0"/>
          <w:color w:val="1C1E20"/>
        </w:rPr>
        <w:t>se</w:t>
      </w:r>
      <w:r w:rsidRPr="0071699B">
        <w:rPr>
          <w:b w:val="0"/>
          <w:color w:val="1C1E20"/>
          <w:spacing w:val="-2"/>
        </w:rPr>
        <w:t xml:space="preserve"> </w:t>
      </w:r>
      <w:r w:rsidRPr="0071699B">
        <w:rPr>
          <w:b w:val="0"/>
          <w:color w:val="1C1E20"/>
        </w:rPr>
        <w:t>realizará</w:t>
      </w:r>
      <w:r w:rsidRPr="0071699B">
        <w:rPr>
          <w:b w:val="0"/>
          <w:color w:val="1C1E20"/>
          <w:spacing w:val="-5"/>
        </w:rPr>
        <w:t xml:space="preserve"> </w:t>
      </w:r>
      <w:r w:rsidR="00DC111A" w:rsidRPr="0071699B">
        <w:rPr>
          <w:b w:val="0"/>
          <w:color w:val="1C1E20"/>
          <w:spacing w:val="-5"/>
        </w:rPr>
        <w:t xml:space="preserve">por correo </w:t>
      </w:r>
      <w:r w:rsidR="00544AE7" w:rsidRPr="0071699B">
        <w:rPr>
          <w:b w:val="0"/>
        </w:rPr>
        <w:t>a la siguiente</w:t>
      </w:r>
      <w:r w:rsidR="00544AE7" w:rsidRPr="00544AE7">
        <w:t xml:space="preserve"> </w:t>
      </w:r>
      <w:r w:rsidR="00544AE7" w:rsidRPr="0071699B">
        <w:rPr>
          <w:b w:val="0"/>
        </w:rPr>
        <w:t>dirección:</w:t>
      </w:r>
      <w:r w:rsidR="00544AE7" w:rsidRPr="00544AE7">
        <w:t xml:space="preserve"> concurso9dejulio2021@gmail.com</w:t>
      </w:r>
    </w:p>
    <w:p w:rsidR="00A52F74" w:rsidRDefault="00F62A8B">
      <w:pPr>
        <w:pStyle w:val="Textoindependiente"/>
        <w:spacing w:before="163" w:line="259" w:lineRule="auto"/>
      </w:pPr>
      <w:r>
        <w:rPr>
          <w:color w:val="1C1E20"/>
        </w:rPr>
        <w:t>Las fotografías participantes podrán ser publicadas o difundidas en páginas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específicas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y</w:t>
      </w:r>
      <w:r>
        <w:rPr>
          <w:color w:val="1C1E20"/>
          <w:spacing w:val="-5"/>
        </w:rPr>
        <w:t xml:space="preserve"> </w:t>
      </w:r>
      <w:r>
        <w:rPr>
          <w:color w:val="1C1E20"/>
        </w:rPr>
        <w:t>en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las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redes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sociales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acuerdo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a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lo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que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considere</w:t>
      </w:r>
      <w:r>
        <w:rPr>
          <w:color w:val="1C1E20"/>
          <w:spacing w:val="-5"/>
        </w:rPr>
        <w:t xml:space="preserve"> </w:t>
      </w:r>
      <w:r>
        <w:rPr>
          <w:color w:val="1C1E20"/>
        </w:rPr>
        <w:t>la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organización.</w:t>
      </w:r>
    </w:p>
    <w:p w:rsidR="00A52F74" w:rsidRDefault="00F62A8B">
      <w:pPr>
        <w:pStyle w:val="Ttulo1"/>
        <w:numPr>
          <w:ilvl w:val="0"/>
          <w:numId w:val="4"/>
        </w:numPr>
        <w:tabs>
          <w:tab w:val="left" w:pos="382"/>
        </w:tabs>
        <w:spacing w:before="158"/>
        <w:ind w:hanging="282"/>
      </w:pPr>
      <w:r>
        <w:rPr>
          <w:color w:val="1C1E20"/>
        </w:rPr>
        <w:t>Jurado</w:t>
      </w:r>
    </w:p>
    <w:p w:rsidR="00A52F74" w:rsidRDefault="00F62A8B">
      <w:pPr>
        <w:pStyle w:val="Textoindependiente"/>
        <w:spacing w:before="184" w:line="256" w:lineRule="auto"/>
        <w:ind w:right="529"/>
        <w:jc w:val="both"/>
      </w:pPr>
      <w:r>
        <w:rPr>
          <w:color w:val="1C1E20"/>
        </w:rPr>
        <w:t>Las obras serán juzgadas por un jurado calificado</w:t>
      </w:r>
      <w:r w:rsidR="00DC111A">
        <w:rPr>
          <w:color w:val="1C1E20"/>
        </w:rPr>
        <w:t>. El mismo estará compuesto por docentes y directivos de las escuelas del departamento, invitados por el HCD para este fin</w:t>
      </w:r>
    </w:p>
    <w:p w:rsidR="00A52F74" w:rsidRDefault="00F62A8B">
      <w:pPr>
        <w:pStyle w:val="Textoindependiente"/>
        <w:spacing w:before="166" w:line="259" w:lineRule="auto"/>
        <w:ind w:right="124"/>
      </w:pPr>
      <w:r>
        <w:rPr>
          <w:color w:val="1C1E20"/>
        </w:rPr>
        <w:t>Los fallos del jurado serán inapelables y constarán de un acta firmada por todos sus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integrantes. Se reserva el derecho de declarar desiertos, alguno o la totalidad de los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premios, si los trabajos presentados no reuniesen, a su criterio, los méritos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suficientes.</w:t>
      </w:r>
    </w:p>
    <w:p w:rsidR="00A52F74" w:rsidRDefault="00A52F74">
      <w:pPr>
        <w:pStyle w:val="Textoindependiente"/>
        <w:spacing w:before="6"/>
        <w:ind w:left="0"/>
        <w:rPr>
          <w:sz w:val="27"/>
        </w:rPr>
      </w:pPr>
    </w:p>
    <w:p w:rsidR="00A52F74" w:rsidRDefault="00F62A8B">
      <w:pPr>
        <w:pStyle w:val="Ttulo1"/>
        <w:numPr>
          <w:ilvl w:val="0"/>
          <w:numId w:val="4"/>
        </w:numPr>
        <w:tabs>
          <w:tab w:val="left" w:pos="382"/>
        </w:tabs>
        <w:spacing w:before="0"/>
        <w:ind w:hanging="282"/>
      </w:pPr>
      <w:r>
        <w:rPr>
          <w:color w:val="1C1E20"/>
        </w:rPr>
        <w:t>Parámetros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4"/>
        </w:rPr>
        <w:t xml:space="preserve"> </w:t>
      </w:r>
      <w:r>
        <w:rPr>
          <w:color w:val="1C1E20"/>
        </w:rPr>
        <w:t>calificación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las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fotografías</w:t>
      </w:r>
    </w:p>
    <w:p w:rsidR="00A52F74" w:rsidRDefault="00F62A8B">
      <w:pPr>
        <w:pStyle w:val="Textoindependiente"/>
        <w:spacing w:before="182"/>
      </w:pPr>
      <w:r>
        <w:rPr>
          <w:color w:val="1C1E20"/>
        </w:rPr>
        <w:t>La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decisión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del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jurado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se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basará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en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los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siguientes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parámetros/conceptos:</w:t>
      </w:r>
    </w:p>
    <w:p w:rsidR="00A52F74" w:rsidRDefault="00F62A8B">
      <w:pPr>
        <w:pStyle w:val="Prrafodelista"/>
        <w:numPr>
          <w:ilvl w:val="0"/>
          <w:numId w:val="2"/>
        </w:numPr>
        <w:tabs>
          <w:tab w:val="left" w:pos="252"/>
        </w:tabs>
        <w:spacing w:before="180"/>
        <w:ind w:left="251" w:hanging="152"/>
        <w:rPr>
          <w:sz w:val="24"/>
        </w:rPr>
      </w:pPr>
      <w:r>
        <w:rPr>
          <w:color w:val="1C1E20"/>
          <w:sz w:val="24"/>
        </w:rPr>
        <w:t>Creatividad</w:t>
      </w:r>
    </w:p>
    <w:p w:rsidR="00A52F74" w:rsidRDefault="00F62A8B">
      <w:pPr>
        <w:pStyle w:val="Prrafodelista"/>
        <w:numPr>
          <w:ilvl w:val="0"/>
          <w:numId w:val="2"/>
        </w:numPr>
        <w:tabs>
          <w:tab w:val="left" w:pos="252"/>
        </w:tabs>
        <w:ind w:left="251" w:hanging="152"/>
        <w:rPr>
          <w:sz w:val="24"/>
        </w:rPr>
      </w:pPr>
      <w:r>
        <w:rPr>
          <w:color w:val="1C1E20"/>
          <w:sz w:val="24"/>
        </w:rPr>
        <w:t>Adherencia</w:t>
      </w:r>
      <w:r>
        <w:rPr>
          <w:color w:val="1C1E20"/>
          <w:spacing w:val="-4"/>
          <w:sz w:val="24"/>
        </w:rPr>
        <w:t xml:space="preserve"> </w:t>
      </w:r>
      <w:r>
        <w:rPr>
          <w:color w:val="1C1E20"/>
          <w:sz w:val="24"/>
        </w:rPr>
        <w:t>al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tema</w:t>
      </w:r>
    </w:p>
    <w:p w:rsidR="00A52F74" w:rsidRDefault="00F62A8B">
      <w:pPr>
        <w:pStyle w:val="Prrafodelista"/>
        <w:numPr>
          <w:ilvl w:val="0"/>
          <w:numId w:val="2"/>
        </w:numPr>
        <w:tabs>
          <w:tab w:val="left" w:pos="252"/>
        </w:tabs>
        <w:spacing w:before="182"/>
        <w:ind w:left="251" w:hanging="152"/>
        <w:rPr>
          <w:sz w:val="24"/>
        </w:rPr>
      </w:pPr>
      <w:r>
        <w:rPr>
          <w:color w:val="1C1E20"/>
          <w:sz w:val="24"/>
        </w:rPr>
        <w:t>Originalidad</w:t>
      </w:r>
    </w:p>
    <w:p w:rsidR="00A52F74" w:rsidRDefault="00A52F74">
      <w:pPr>
        <w:rPr>
          <w:sz w:val="24"/>
        </w:rPr>
      </w:pP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spacing w:before="77"/>
      </w:pPr>
      <w:r>
        <w:rPr>
          <w:color w:val="1C1E20"/>
        </w:rPr>
        <w:t>Premios</w:t>
      </w:r>
    </w:p>
    <w:p w:rsidR="004B1B1E" w:rsidRDefault="004B1B1E" w:rsidP="004B1B1E">
      <w:pPr>
        <w:pStyle w:val="Ttulo2"/>
        <w:tabs>
          <w:tab w:val="left" w:pos="235"/>
        </w:tabs>
        <w:ind w:left="234" w:firstLine="0"/>
      </w:pPr>
      <w:r>
        <w:rPr>
          <w:color w:val="1C1E20"/>
        </w:rPr>
        <w:t>Categoría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ÚNICA</w:t>
      </w:r>
    </w:p>
    <w:p w:rsidR="004B1B1E" w:rsidRPr="00DC111A" w:rsidRDefault="00A30F0C" w:rsidP="00A30F0C">
      <w:pPr>
        <w:pStyle w:val="Textoindependiente"/>
        <w:spacing w:before="4"/>
        <w:rPr>
          <w:color w:val="1C1E20"/>
        </w:rPr>
      </w:pPr>
      <w:r>
        <w:rPr>
          <w:color w:val="1C1E20"/>
        </w:rPr>
        <w:t>Para primer ,segundo y tercer premio se otorgarán obsequios.</w:t>
      </w:r>
    </w:p>
    <w:p w:rsidR="004B1B1E" w:rsidRDefault="004B1B1E" w:rsidP="004B1B1E">
      <w:pPr>
        <w:spacing w:before="183"/>
        <w:ind w:left="10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1C1E20"/>
          <w:sz w:val="24"/>
        </w:rPr>
        <w:t>*Todos</w:t>
      </w:r>
      <w:r>
        <w:rPr>
          <w:rFonts w:ascii="Arial" w:hAnsi="Arial"/>
          <w:b/>
          <w:i/>
          <w:color w:val="1C1E2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los</w:t>
      </w:r>
      <w:r>
        <w:rPr>
          <w:rFonts w:ascii="Arial" w:hAnsi="Arial"/>
          <w:b/>
          <w:i/>
          <w:color w:val="1C1E2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concursantes</w:t>
      </w:r>
      <w:r>
        <w:rPr>
          <w:rFonts w:ascii="Arial" w:hAnsi="Arial"/>
          <w:b/>
          <w:i/>
          <w:color w:val="1C1E2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recibirán</w:t>
      </w:r>
      <w:r>
        <w:rPr>
          <w:rFonts w:ascii="Arial" w:hAnsi="Arial"/>
          <w:b/>
          <w:i/>
          <w:color w:val="1C1E2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certificado</w:t>
      </w:r>
      <w:r>
        <w:rPr>
          <w:rFonts w:ascii="Arial" w:hAnsi="Arial"/>
          <w:b/>
          <w:i/>
          <w:color w:val="1C1E2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de</w:t>
      </w:r>
      <w:r>
        <w:rPr>
          <w:rFonts w:ascii="Arial" w:hAnsi="Arial"/>
          <w:b/>
          <w:i/>
          <w:color w:val="1C1E2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1C1E20"/>
          <w:sz w:val="24"/>
        </w:rPr>
        <w:t>participación.</w:t>
      </w: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spacing w:before="180"/>
        <w:ind w:left="515" w:hanging="416"/>
      </w:pPr>
      <w:r>
        <w:rPr>
          <w:color w:val="1C1E20"/>
        </w:rPr>
        <w:t>Elección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ganadores</w:t>
      </w:r>
    </w:p>
    <w:p w:rsidR="004B1B1E" w:rsidRDefault="004B1B1E" w:rsidP="004B1B1E">
      <w:pPr>
        <w:pStyle w:val="Textoindependiente"/>
        <w:spacing w:line="256" w:lineRule="auto"/>
        <w:ind w:right="537"/>
      </w:pPr>
      <w:r>
        <w:rPr>
          <w:color w:val="1C1E20"/>
        </w:rPr>
        <w:t>La decisión del Jurado se comunicará el día 27 de julio de 2021, a través de las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páginas web de referencia, así como en el perfil institucional de Facebook,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Instagram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y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otros medios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que considere</w:t>
      </w:r>
      <w:r>
        <w:rPr>
          <w:color w:val="1C1E20"/>
          <w:spacing w:val="-4"/>
        </w:rPr>
        <w:t xml:space="preserve"> </w:t>
      </w:r>
      <w:r>
        <w:rPr>
          <w:color w:val="1C1E20"/>
        </w:rPr>
        <w:t>necesario la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organización.</w:t>
      </w: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ind w:left="515" w:hanging="416"/>
      </w:pPr>
      <w:r>
        <w:rPr>
          <w:color w:val="1C1E20"/>
        </w:rPr>
        <w:t>Ganadores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y</w:t>
      </w:r>
      <w:r>
        <w:rPr>
          <w:color w:val="1C1E20"/>
          <w:spacing w:val="-5"/>
        </w:rPr>
        <w:t xml:space="preserve"> </w:t>
      </w:r>
      <w:r>
        <w:rPr>
          <w:color w:val="1C1E20"/>
        </w:rPr>
        <w:t>entrega de premios</w:t>
      </w:r>
    </w:p>
    <w:p w:rsidR="004B1B1E" w:rsidRDefault="004B1B1E" w:rsidP="004B1B1E">
      <w:pPr>
        <w:pStyle w:val="Textoindependiente"/>
        <w:spacing w:line="256" w:lineRule="auto"/>
        <w:ind w:right="284"/>
      </w:pPr>
      <w:r>
        <w:rPr>
          <w:color w:val="1C1E20"/>
        </w:rPr>
        <w:t xml:space="preserve">Los ganadores se darán a conocer el día 27 de julio a través de redes sociales, por 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notificación a través de correo electrónico y los medios que la organización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considere</w:t>
      </w:r>
      <w:r>
        <w:rPr>
          <w:color w:val="1C1E20"/>
          <w:spacing w:val="-4"/>
        </w:rPr>
        <w:t xml:space="preserve"> </w:t>
      </w:r>
      <w:r>
        <w:rPr>
          <w:color w:val="1C1E20"/>
        </w:rPr>
        <w:t>necesarios.</w:t>
      </w:r>
    </w:p>
    <w:p w:rsidR="004B1B1E" w:rsidRDefault="004B1B1E" w:rsidP="004B1B1E">
      <w:pPr>
        <w:pStyle w:val="Textoindependiente"/>
        <w:spacing w:before="166" w:line="256" w:lineRule="auto"/>
        <w:ind w:right="822"/>
      </w:pPr>
      <w:r>
        <w:rPr>
          <w:color w:val="1C1E20"/>
        </w:rPr>
        <w:t>Los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premios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se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entrega</w:t>
      </w:r>
      <w:r>
        <w:rPr>
          <w:color w:val="1C1E20"/>
          <w:spacing w:val="-2"/>
        </w:rPr>
        <w:t xml:space="preserve">rán </w:t>
      </w:r>
      <w:r>
        <w:rPr>
          <w:color w:val="1C1E20"/>
        </w:rPr>
        <w:t>de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acuerdo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a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lo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que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considere</w:t>
      </w:r>
      <w:r>
        <w:rPr>
          <w:color w:val="1C1E20"/>
          <w:spacing w:val="-5"/>
        </w:rPr>
        <w:t xml:space="preserve"> </w:t>
      </w:r>
      <w:r>
        <w:rPr>
          <w:color w:val="1C1E20"/>
        </w:rPr>
        <w:t>necesario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la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organización,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tiempos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y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la normativa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vigente.</w:t>
      </w: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spacing w:before="163"/>
        <w:ind w:left="515" w:hanging="416"/>
      </w:pPr>
      <w:r>
        <w:rPr>
          <w:color w:val="1C1E20"/>
        </w:rPr>
        <w:t>Derechos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de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autor</w:t>
      </w:r>
    </w:p>
    <w:p w:rsidR="004B1B1E" w:rsidRDefault="004B1B1E" w:rsidP="004B1B1E">
      <w:pPr>
        <w:pStyle w:val="Textoindependiente"/>
        <w:spacing w:before="182" w:line="259" w:lineRule="auto"/>
        <w:ind w:right="85"/>
      </w:pPr>
      <w:r>
        <w:rPr>
          <w:color w:val="1C1E20"/>
        </w:rPr>
        <w:t>Los derechos intelectuales y patrimoniales de las fotografías participantes y/o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premiadas en el concurso permanecerán con su autor; acorde a la Ley 11723 sin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perjuicio de ello, los participantes del concurso autorizan expresamente a los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organizadores a reproducir dichas fotografías en eventos, publicaciones impresas o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cualquier medio digital y/o impreso, sin limitaciones temporales, siempre que cumpla</w:t>
      </w:r>
      <w:r>
        <w:rPr>
          <w:color w:val="1C1E20"/>
          <w:spacing w:val="-65"/>
        </w:rPr>
        <w:t xml:space="preserve"> </w:t>
      </w:r>
      <w:r>
        <w:rPr>
          <w:color w:val="1C1E20"/>
        </w:rPr>
        <w:t>con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indicar el nombre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del autor.</w:t>
      </w:r>
    </w:p>
    <w:p w:rsidR="004B1B1E" w:rsidRDefault="004B1B1E" w:rsidP="004B1B1E">
      <w:pPr>
        <w:spacing w:line="259" w:lineRule="auto"/>
      </w:pPr>
    </w:p>
    <w:p w:rsidR="004B1B1E" w:rsidRDefault="004B1B1E" w:rsidP="004B1B1E">
      <w:pPr>
        <w:spacing w:line="259" w:lineRule="auto"/>
        <w:sectPr w:rsidR="004B1B1E">
          <w:pgSz w:w="11910" w:h="16840"/>
          <w:pgMar w:top="1340" w:right="1360" w:bottom="280" w:left="1340" w:header="720" w:footer="720" w:gutter="0"/>
          <w:cols w:space="720"/>
        </w:sectPr>
      </w:pP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spacing w:before="77"/>
        <w:ind w:left="515" w:hanging="416"/>
      </w:pPr>
      <w:r>
        <w:rPr>
          <w:color w:val="1C1E20"/>
        </w:rPr>
        <w:lastRenderedPageBreak/>
        <w:t>Datos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personales</w:t>
      </w:r>
    </w:p>
    <w:p w:rsidR="004B1B1E" w:rsidRDefault="004B1B1E" w:rsidP="004B1B1E">
      <w:pPr>
        <w:pStyle w:val="Textoindependiente"/>
        <w:spacing w:line="256" w:lineRule="auto"/>
        <w:ind w:right="325"/>
      </w:pPr>
      <w:r>
        <w:rPr>
          <w:color w:val="1C1E20"/>
        </w:rPr>
        <w:t>El participante autoriza expresamente a los organizadores a realizar el tratamiento</w:t>
      </w:r>
      <w:r>
        <w:rPr>
          <w:color w:val="1C1E20"/>
          <w:spacing w:val="-64"/>
        </w:rPr>
        <w:t xml:space="preserve"> </w:t>
      </w:r>
      <w:r>
        <w:rPr>
          <w:color w:val="1C1E20"/>
        </w:rPr>
        <w:t>de los datos personales que le proporciona a través de este medio, así como la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información que</w:t>
      </w:r>
      <w:r>
        <w:rPr>
          <w:color w:val="1C1E20"/>
          <w:spacing w:val="-2"/>
        </w:rPr>
        <w:t xml:space="preserve"> </w:t>
      </w:r>
      <w:r>
        <w:rPr>
          <w:color w:val="1C1E20"/>
        </w:rPr>
        <w:t>se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derive de su</w:t>
      </w:r>
      <w:r>
        <w:rPr>
          <w:color w:val="1C1E20"/>
          <w:spacing w:val="1"/>
        </w:rPr>
        <w:t xml:space="preserve"> </w:t>
      </w:r>
      <w:r>
        <w:rPr>
          <w:color w:val="1C1E20"/>
        </w:rPr>
        <w:t>uso.</w:t>
      </w:r>
    </w:p>
    <w:p w:rsidR="004B1B1E" w:rsidRDefault="004B1B1E" w:rsidP="004B1B1E">
      <w:pPr>
        <w:pStyle w:val="Ttulo1"/>
        <w:numPr>
          <w:ilvl w:val="0"/>
          <w:numId w:val="4"/>
        </w:numPr>
        <w:tabs>
          <w:tab w:val="left" w:pos="516"/>
        </w:tabs>
        <w:spacing w:before="157"/>
        <w:ind w:left="515" w:hanging="416"/>
      </w:pPr>
      <w:r>
        <w:rPr>
          <w:color w:val="1C1E20"/>
        </w:rPr>
        <w:t>Otras</w:t>
      </w:r>
      <w:r>
        <w:rPr>
          <w:color w:val="1C1E20"/>
          <w:spacing w:val="-5"/>
        </w:rPr>
        <w:t xml:space="preserve"> </w:t>
      </w:r>
      <w:r>
        <w:rPr>
          <w:color w:val="1C1E20"/>
        </w:rPr>
        <w:t>consideraciones</w:t>
      </w:r>
    </w:p>
    <w:p w:rsidR="004B1B1E" w:rsidRDefault="004B1B1E" w:rsidP="004B1B1E">
      <w:pPr>
        <w:pStyle w:val="Prrafodelista"/>
        <w:numPr>
          <w:ilvl w:val="0"/>
          <w:numId w:val="2"/>
        </w:numPr>
        <w:tabs>
          <w:tab w:val="left" w:pos="252"/>
        </w:tabs>
        <w:spacing w:before="185" w:line="259" w:lineRule="auto"/>
        <w:ind w:right="224" w:firstLine="0"/>
        <w:rPr>
          <w:sz w:val="24"/>
        </w:rPr>
      </w:pPr>
      <w:r>
        <w:rPr>
          <w:color w:val="1C1E20"/>
          <w:sz w:val="24"/>
        </w:rPr>
        <w:t>Los organizadores podrán suspender definitiva o transitoriamente el concurso, así</w:t>
      </w:r>
      <w:r>
        <w:rPr>
          <w:color w:val="1C1E20"/>
          <w:spacing w:val="-64"/>
          <w:sz w:val="24"/>
        </w:rPr>
        <w:t xml:space="preserve"> </w:t>
      </w:r>
      <w:r>
        <w:rPr>
          <w:color w:val="1C1E20"/>
          <w:sz w:val="24"/>
        </w:rPr>
        <w:t>también podrá introducir las modificaciones que juzguen convenientes en cuanto a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sus condiciones y características sin que ello genere reclamo alguno por parte de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los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participantes.</w:t>
      </w:r>
    </w:p>
    <w:p w:rsidR="004B1B1E" w:rsidRDefault="004B1B1E" w:rsidP="004B1B1E">
      <w:pPr>
        <w:pStyle w:val="Prrafodelista"/>
        <w:numPr>
          <w:ilvl w:val="0"/>
          <w:numId w:val="2"/>
        </w:numPr>
        <w:tabs>
          <w:tab w:val="left" w:pos="252"/>
        </w:tabs>
        <w:spacing w:before="159" w:line="256" w:lineRule="auto"/>
        <w:ind w:right="162" w:firstLine="0"/>
        <w:rPr>
          <w:sz w:val="24"/>
        </w:rPr>
      </w:pPr>
      <w:r>
        <w:rPr>
          <w:color w:val="1C1E20"/>
          <w:sz w:val="24"/>
        </w:rPr>
        <w:t>La participación en este concurso supone la plena aceptación de todas y cada una</w:t>
      </w:r>
      <w:r>
        <w:rPr>
          <w:color w:val="1C1E20"/>
          <w:spacing w:val="-64"/>
          <w:sz w:val="24"/>
        </w:rPr>
        <w:t xml:space="preserve"> </w:t>
      </w:r>
      <w:r>
        <w:rPr>
          <w:color w:val="1C1E20"/>
          <w:sz w:val="24"/>
        </w:rPr>
        <w:t>de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estas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bases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y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de la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decisión inapelable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del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jurado.</w:t>
      </w:r>
    </w:p>
    <w:p w:rsidR="004B1B1E" w:rsidRDefault="004B1B1E" w:rsidP="004B1B1E">
      <w:pPr>
        <w:pStyle w:val="Prrafodelista"/>
        <w:numPr>
          <w:ilvl w:val="0"/>
          <w:numId w:val="2"/>
        </w:numPr>
        <w:tabs>
          <w:tab w:val="left" w:pos="252"/>
        </w:tabs>
        <w:spacing w:before="163" w:line="259" w:lineRule="auto"/>
        <w:ind w:right="128" w:firstLine="0"/>
        <w:rPr>
          <w:sz w:val="24"/>
        </w:rPr>
      </w:pPr>
      <w:r>
        <w:rPr>
          <w:color w:val="1C1E20"/>
          <w:sz w:val="24"/>
        </w:rPr>
        <w:t>Cada participante es responsable del material enviado por él al concurso; por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tanto, asume toda responsabilidad frente a terceros, incluidos ante los sujetos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eventualmente representados en las fotografías, excluyendo a los organizadores del</w:t>
      </w:r>
      <w:r>
        <w:rPr>
          <w:color w:val="1C1E20"/>
          <w:spacing w:val="-65"/>
          <w:sz w:val="24"/>
        </w:rPr>
        <w:t xml:space="preserve"> </w:t>
      </w:r>
      <w:r>
        <w:rPr>
          <w:color w:val="1C1E20"/>
          <w:sz w:val="24"/>
        </w:rPr>
        <w:t>presente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concurso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y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al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jurado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de cualquier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responsabilidad</w:t>
      </w:r>
      <w:r>
        <w:rPr>
          <w:color w:val="1C1E20"/>
          <w:spacing w:val="-2"/>
          <w:sz w:val="24"/>
        </w:rPr>
        <w:t xml:space="preserve"> </w:t>
      </w:r>
      <w:r>
        <w:rPr>
          <w:color w:val="1C1E20"/>
          <w:sz w:val="24"/>
        </w:rPr>
        <w:t>en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ese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sentido.</w:t>
      </w:r>
    </w:p>
    <w:p w:rsidR="004B1B1E" w:rsidRDefault="004B1B1E" w:rsidP="004B1B1E">
      <w:pPr>
        <w:pStyle w:val="Prrafodelista"/>
        <w:numPr>
          <w:ilvl w:val="0"/>
          <w:numId w:val="2"/>
        </w:numPr>
        <w:tabs>
          <w:tab w:val="left" w:pos="252"/>
        </w:tabs>
        <w:spacing w:before="159" w:line="259" w:lineRule="auto"/>
        <w:ind w:right="360" w:firstLine="0"/>
        <w:rPr>
          <w:sz w:val="24"/>
        </w:rPr>
      </w:pPr>
      <w:r>
        <w:rPr>
          <w:color w:val="1C1E20"/>
          <w:sz w:val="24"/>
        </w:rPr>
        <w:t>Cada participante también declara ser el único autor de las imágenes enviadas y</w:t>
      </w:r>
      <w:r>
        <w:rPr>
          <w:color w:val="1C1E20"/>
          <w:spacing w:val="-64"/>
          <w:sz w:val="24"/>
        </w:rPr>
        <w:t xml:space="preserve"> </w:t>
      </w:r>
      <w:r>
        <w:rPr>
          <w:color w:val="1C1E20"/>
          <w:sz w:val="24"/>
        </w:rPr>
        <w:t>que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son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originales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y</w:t>
      </w:r>
      <w:r>
        <w:rPr>
          <w:color w:val="1C1E20"/>
          <w:spacing w:val="-4"/>
          <w:sz w:val="24"/>
        </w:rPr>
        <w:t xml:space="preserve"> </w:t>
      </w:r>
      <w:r>
        <w:rPr>
          <w:color w:val="1C1E20"/>
          <w:sz w:val="24"/>
        </w:rPr>
        <w:t>que no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fueron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presentadas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en otros concursos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o premios.</w:t>
      </w:r>
    </w:p>
    <w:p w:rsidR="004B1B1E" w:rsidRDefault="004B1B1E" w:rsidP="004B1B1E">
      <w:pPr>
        <w:pStyle w:val="Prrafodelista"/>
        <w:numPr>
          <w:ilvl w:val="0"/>
          <w:numId w:val="2"/>
        </w:numPr>
        <w:tabs>
          <w:tab w:val="left" w:pos="252"/>
        </w:tabs>
        <w:spacing w:before="160" w:line="259" w:lineRule="auto"/>
        <w:ind w:right="121" w:firstLine="0"/>
        <w:rPr>
          <w:sz w:val="24"/>
        </w:rPr>
      </w:pPr>
      <w:r>
        <w:rPr>
          <w:color w:val="1C1E20"/>
          <w:sz w:val="24"/>
        </w:rPr>
        <w:t>Los organizadores se reservan el derecho de excluir del concurso y no publicar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fotografías que no cumplan en forma y sujeto con lo señalado en este anuncio o con</w:t>
      </w:r>
      <w:r>
        <w:rPr>
          <w:color w:val="1C1E20"/>
          <w:spacing w:val="-64"/>
          <w:sz w:val="24"/>
        </w:rPr>
        <w:t xml:space="preserve"> </w:t>
      </w:r>
      <w:r>
        <w:rPr>
          <w:color w:val="1C1E20"/>
          <w:sz w:val="24"/>
        </w:rPr>
        <w:t>las normas comúnmente reconocidas sobre moralidad pública, ética y decencia,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para</w:t>
      </w:r>
      <w:r>
        <w:rPr>
          <w:color w:val="1C1E20"/>
          <w:spacing w:val="-1"/>
          <w:sz w:val="24"/>
        </w:rPr>
        <w:t xml:space="preserve"> </w:t>
      </w:r>
      <w:r>
        <w:rPr>
          <w:color w:val="1C1E20"/>
          <w:sz w:val="24"/>
        </w:rPr>
        <w:t>proteger a</w:t>
      </w:r>
      <w:r>
        <w:rPr>
          <w:color w:val="1C1E20"/>
          <w:spacing w:val="1"/>
          <w:sz w:val="24"/>
        </w:rPr>
        <w:t xml:space="preserve"> </w:t>
      </w:r>
      <w:r>
        <w:rPr>
          <w:color w:val="1C1E20"/>
          <w:sz w:val="24"/>
        </w:rPr>
        <w:t>los participantes y</w:t>
      </w:r>
      <w:r>
        <w:rPr>
          <w:color w:val="1C1E20"/>
          <w:spacing w:val="-3"/>
          <w:sz w:val="24"/>
        </w:rPr>
        <w:t xml:space="preserve"> </w:t>
      </w:r>
      <w:r>
        <w:rPr>
          <w:color w:val="1C1E20"/>
          <w:sz w:val="24"/>
        </w:rPr>
        <w:t>visitantes.</w:t>
      </w:r>
    </w:p>
    <w:p w:rsidR="0071699B" w:rsidRPr="00367F34" w:rsidRDefault="004B1B1E" w:rsidP="006C3FCB">
      <w:pPr>
        <w:pStyle w:val="Prrafodelista"/>
        <w:numPr>
          <w:ilvl w:val="0"/>
          <w:numId w:val="2"/>
        </w:numPr>
        <w:tabs>
          <w:tab w:val="left" w:pos="252"/>
        </w:tabs>
        <w:spacing w:before="159" w:line="259" w:lineRule="auto"/>
        <w:ind w:right="326" w:firstLine="0"/>
        <w:jc w:val="both"/>
        <w:rPr>
          <w:sz w:val="24"/>
        </w:rPr>
      </w:pPr>
      <w:r>
        <w:rPr>
          <w:color w:val="1C1E20"/>
          <w:sz w:val="24"/>
        </w:rPr>
        <w:t>No se admitirán imágenes que se consideren ofensivas, impropias y lesivas a los</w:t>
      </w:r>
      <w:r>
        <w:rPr>
          <w:color w:val="1C1E20"/>
          <w:spacing w:val="-65"/>
          <w:sz w:val="24"/>
        </w:rPr>
        <w:t xml:space="preserve"> </w:t>
      </w:r>
      <w:r>
        <w:rPr>
          <w:color w:val="1C1E20"/>
          <w:sz w:val="24"/>
        </w:rPr>
        <w:t xml:space="preserve">derechos humanos y sociales. </w:t>
      </w:r>
      <w:r w:rsidR="006C3FCB">
        <w:rPr>
          <w:color w:val="1C1E20"/>
          <w:sz w:val="24"/>
        </w:rPr>
        <w:t>El concursante que presente una fotografía de este</w:t>
      </w:r>
      <w:r w:rsidR="006C3FCB">
        <w:rPr>
          <w:color w:val="1C1E20"/>
          <w:spacing w:val="-64"/>
          <w:sz w:val="24"/>
        </w:rPr>
        <w:t xml:space="preserve"> </w:t>
      </w:r>
      <w:r w:rsidR="006C3FCB">
        <w:rPr>
          <w:color w:val="1C1E20"/>
          <w:sz w:val="24"/>
        </w:rPr>
        <w:t>tipo,</w:t>
      </w:r>
      <w:r w:rsidR="006C3FCB">
        <w:rPr>
          <w:color w:val="1C1E20"/>
          <w:spacing w:val="-1"/>
          <w:sz w:val="24"/>
        </w:rPr>
        <w:t xml:space="preserve"> </w:t>
      </w:r>
      <w:r w:rsidR="006C3FCB">
        <w:rPr>
          <w:color w:val="1C1E20"/>
          <w:sz w:val="24"/>
        </w:rPr>
        <w:t>será excluido totalmente</w:t>
      </w:r>
      <w:r w:rsidR="006C3FCB">
        <w:rPr>
          <w:color w:val="1C1E20"/>
          <w:spacing w:val="-1"/>
          <w:sz w:val="24"/>
        </w:rPr>
        <w:t xml:space="preserve"> </w:t>
      </w:r>
      <w:r w:rsidR="006C3FCB">
        <w:rPr>
          <w:color w:val="1C1E20"/>
          <w:sz w:val="24"/>
        </w:rPr>
        <w:t>del concurso</w:t>
      </w:r>
      <w:r w:rsidR="00EA5E61">
        <w:rPr>
          <w:color w:val="1C1E20"/>
          <w:sz w:val="24"/>
        </w:rPr>
        <w:t>.</w:t>
      </w:r>
    </w:p>
    <w:p w:rsidR="00367F34" w:rsidRDefault="00367F34" w:rsidP="00367F34">
      <w:pPr>
        <w:tabs>
          <w:tab w:val="left" w:pos="252"/>
        </w:tabs>
        <w:spacing w:before="159" w:line="259" w:lineRule="auto"/>
        <w:ind w:right="326"/>
        <w:jc w:val="both"/>
        <w:rPr>
          <w:sz w:val="24"/>
        </w:rPr>
      </w:pPr>
    </w:p>
    <w:p w:rsidR="00367F34" w:rsidRPr="00367F34" w:rsidRDefault="00367F34" w:rsidP="00367F34">
      <w:pPr>
        <w:pStyle w:val="Prrafodelista"/>
        <w:numPr>
          <w:ilvl w:val="0"/>
          <w:numId w:val="4"/>
        </w:numPr>
        <w:tabs>
          <w:tab w:val="left" w:pos="252"/>
        </w:tabs>
        <w:spacing w:before="159" w:line="259" w:lineRule="auto"/>
        <w:ind w:right="326"/>
        <w:jc w:val="both"/>
        <w:rPr>
          <w:sz w:val="24"/>
        </w:rPr>
        <w:sectPr w:rsidR="00367F34" w:rsidRPr="00367F34">
          <w:pgSz w:w="11910" w:h="16840"/>
          <w:pgMar w:top="1340" w:right="1360" w:bottom="280" w:left="1340" w:header="720" w:footer="720" w:gutter="0"/>
          <w:cols w:space="720"/>
        </w:sectPr>
      </w:pPr>
      <w:r>
        <w:rPr>
          <w:sz w:val="24"/>
        </w:rPr>
        <w:t xml:space="preserve">PRÓRROGA, </w:t>
      </w:r>
      <w:r w:rsidR="000D0D32">
        <w:rPr>
          <w:sz w:val="24"/>
        </w:rPr>
        <w:t xml:space="preserve"> s</w:t>
      </w:r>
      <w:r w:rsidR="00646355">
        <w:rPr>
          <w:sz w:val="24"/>
        </w:rPr>
        <w:t xml:space="preserve">e </w:t>
      </w:r>
      <w:r w:rsidR="00483E23">
        <w:rPr>
          <w:sz w:val="24"/>
        </w:rPr>
        <w:t>posterga</w:t>
      </w:r>
      <w:r w:rsidR="000D0D32">
        <w:rPr>
          <w:sz w:val="24"/>
        </w:rPr>
        <w:t xml:space="preserve"> la recepción de las fotografías hasta el día  11 de  Julio a las 00.</w:t>
      </w:r>
    </w:p>
    <w:p w:rsidR="004B1B1E" w:rsidRDefault="004B1B1E" w:rsidP="006C3FCB">
      <w:pPr>
        <w:pStyle w:val="Ttulo1"/>
        <w:tabs>
          <w:tab w:val="left" w:pos="516"/>
        </w:tabs>
        <w:spacing w:before="77"/>
        <w:ind w:left="0" w:firstLine="0"/>
      </w:pPr>
    </w:p>
    <w:sectPr w:rsidR="004B1B1E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2FC"/>
    <w:multiLevelType w:val="hybridMultilevel"/>
    <w:tmpl w:val="FBCA2696"/>
    <w:lvl w:ilvl="0" w:tplc="CCAC68DC">
      <w:numFmt w:val="bullet"/>
      <w:lvlText w:val="•"/>
      <w:lvlJc w:val="left"/>
      <w:pPr>
        <w:ind w:left="100" w:hanging="151"/>
      </w:pPr>
      <w:rPr>
        <w:rFonts w:ascii="Arial MT" w:eastAsia="Arial MT" w:hAnsi="Arial MT" w:cs="Arial MT" w:hint="default"/>
        <w:color w:val="1C1E20"/>
        <w:w w:val="100"/>
        <w:sz w:val="24"/>
        <w:szCs w:val="24"/>
        <w:lang w:val="es-ES" w:eastAsia="en-US" w:bidi="ar-SA"/>
      </w:rPr>
    </w:lvl>
    <w:lvl w:ilvl="1" w:tplc="2C7AC04E">
      <w:numFmt w:val="bullet"/>
      <w:lvlText w:val="•"/>
      <w:lvlJc w:val="left"/>
      <w:pPr>
        <w:ind w:left="1010" w:hanging="151"/>
      </w:pPr>
      <w:rPr>
        <w:rFonts w:hint="default"/>
        <w:lang w:val="es-ES" w:eastAsia="en-US" w:bidi="ar-SA"/>
      </w:rPr>
    </w:lvl>
    <w:lvl w:ilvl="2" w:tplc="FB14DBB4">
      <w:numFmt w:val="bullet"/>
      <w:lvlText w:val="•"/>
      <w:lvlJc w:val="left"/>
      <w:pPr>
        <w:ind w:left="1921" w:hanging="151"/>
      </w:pPr>
      <w:rPr>
        <w:rFonts w:hint="default"/>
        <w:lang w:val="es-ES" w:eastAsia="en-US" w:bidi="ar-SA"/>
      </w:rPr>
    </w:lvl>
    <w:lvl w:ilvl="3" w:tplc="312E3AAA">
      <w:numFmt w:val="bullet"/>
      <w:lvlText w:val="•"/>
      <w:lvlJc w:val="left"/>
      <w:pPr>
        <w:ind w:left="2831" w:hanging="151"/>
      </w:pPr>
      <w:rPr>
        <w:rFonts w:hint="default"/>
        <w:lang w:val="es-ES" w:eastAsia="en-US" w:bidi="ar-SA"/>
      </w:rPr>
    </w:lvl>
    <w:lvl w:ilvl="4" w:tplc="F2CE6514">
      <w:numFmt w:val="bullet"/>
      <w:lvlText w:val="•"/>
      <w:lvlJc w:val="left"/>
      <w:pPr>
        <w:ind w:left="3742" w:hanging="151"/>
      </w:pPr>
      <w:rPr>
        <w:rFonts w:hint="default"/>
        <w:lang w:val="es-ES" w:eastAsia="en-US" w:bidi="ar-SA"/>
      </w:rPr>
    </w:lvl>
    <w:lvl w:ilvl="5" w:tplc="12D26E1E">
      <w:numFmt w:val="bullet"/>
      <w:lvlText w:val="•"/>
      <w:lvlJc w:val="left"/>
      <w:pPr>
        <w:ind w:left="4653" w:hanging="151"/>
      </w:pPr>
      <w:rPr>
        <w:rFonts w:hint="default"/>
        <w:lang w:val="es-ES" w:eastAsia="en-US" w:bidi="ar-SA"/>
      </w:rPr>
    </w:lvl>
    <w:lvl w:ilvl="6" w:tplc="E3D4E83A">
      <w:numFmt w:val="bullet"/>
      <w:lvlText w:val="•"/>
      <w:lvlJc w:val="left"/>
      <w:pPr>
        <w:ind w:left="5563" w:hanging="151"/>
      </w:pPr>
      <w:rPr>
        <w:rFonts w:hint="default"/>
        <w:lang w:val="es-ES" w:eastAsia="en-US" w:bidi="ar-SA"/>
      </w:rPr>
    </w:lvl>
    <w:lvl w:ilvl="7" w:tplc="80F23784">
      <w:numFmt w:val="bullet"/>
      <w:lvlText w:val="•"/>
      <w:lvlJc w:val="left"/>
      <w:pPr>
        <w:ind w:left="6474" w:hanging="151"/>
      </w:pPr>
      <w:rPr>
        <w:rFonts w:hint="default"/>
        <w:lang w:val="es-ES" w:eastAsia="en-US" w:bidi="ar-SA"/>
      </w:rPr>
    </w:lvl>
    <w:lvl w:ilvl="8" w:tplc="3192FBA2">
      <w:numFmt w:val="bullet"/>
      <w:lvlText w:val="•"/>
      <w:lvlJc w:val="left"/>
      <w:pPr>
        <w:ind w:left="7385" w:hanging="151"/>
      </w:pPr>
      <w:rPr>
        <w:rFonts w:hint="default"/>
        <w:lang w:val="es-ES" w:eastAsia="en-US" w:bidi="ar-SA"/>
      </w:rPr>
    </w:lvl>
  </w:abstractNum>
  <w:abstractNum w:abstractNumId="1" w15:restartNumberingAfterBreak="0">
    <w:nsid w:val="1D4A649B"/>
    <w:multiLevelType w:val="hybridMultilevel"/>
    <w:tmpl w:val="B9B4A7DA"/>
    <w:lvl w:ilvl="0" w:tplc="E4B0D10C">
      <w:start w:val="2"/>
      <w:numFmt w:val="upperRoman"/>
      <w:lvlText w:val="%1"/>
      <w:lvlJc w:val="left"/>
      <w:pPr>
        <w:ind w:left="302" w:hanging="202"/>
      </w:pPr>
      <w:rPr>
        <w:rFonts w:ascii="Arial MT" w:eastAsia="Arial MT" w:hAnsi="Arial MT" w:cs="Arial MT" w:hint="default"/>
        <w:color w:val="1C1E20"/>
        <w:w w:val="100"/>
        <w:sz w:val="24"/>
        <w:szCs w:val="24"/>
        <w:lang w:val="es-ES" w:eastAsia="en-US" w:bidi="ar-SA"/>
      </w:rPr>
    </w:lvl>
    <w:lvl w:ilvl="1" w:tplc="5016ED7A">
      <w:numFmt w:val="bullet"/>
      <w:lvlText w:val="•"/>
      <w:lvlJc w:val="left"/>
      <w:pPr>
        <w:ind w:left="1190" w:hanging="202"/>
      </w:pPr>
      <w:rPr>
        <w:rFonts w:hint="default"/>
        <w:lang w:val="es-ES" w:eastAsia="en-US" w:bidi="ar-SA"/>
      </w:rPr>
    </w:lvl>
    <w:lvl w:ilvl="2" w:tplc="E0129FD0">
      <w:numFmt w:val="bullet"/>
      <w:lvlText w:val="•"/>
      <w:lvlJc w:val="left"/>
      <w:pPr>
        <w:ind w:left="2081" w:hanging="202"/>
      </w:pPr>
      <w:rPr>
        <w:rFonts w:hint="default"/>
        <w:lang w:val="es-ES" w:eastAsia="en-US" w:bidi="ar-SA"/>
      </w:rPr>
    </w:lvl>
    <w:lvl w:ilvl="3" w:tplc="67885ECE">
      <w:numFmt w:val="bullet"/>
      <w:lvlText w:val="•"/>
      <w:lvlJc w:val="left"/>
      <w:pPr>
        <w:ind w:left="2971" w:hanging="202"/>
      </w:pPr>
      <w:rPr>
        <w:rFonts w:hint="default"/>
        <w:lang w:val="es-ES" w:eastAsia="en-US" w:bidi="ar-SA"/>
      </w:rPr>
    </w:lvl>
    <w:lvl w:ilvl="4" w:tplc="8716CF8A">
      <w:numFmt w:val="bullet"/>
      <w:lvlText w:val="•"/>
      <w:lvlJc w:val="left"/>
      <w:pPr>
        <w:ind w:left="3862" w:hanging="202"/>
      </w:pPr>
      <w:rPr>
        <w:rFonts w:hint="default"/>
        <w:lang w:val="es-ES" w:eastAsia="en-US" w:bidi="ar-SA"/>
      </w:rPr>
    </w:lvl>
    <w:lvl w:ilvl="5" w:tplc="57CE0B9E">
      <w:numFmt w:val="bullet"/>
      <w:lvlText w:val="•"/>
      <w:lvlJc w:val="left"/>
      <w:pPr>
        <w:ind w:left="4753" w:hanging="202"/>
      </w:pPr>
      <w:rPr>
        <w:rFonts w:hint="default"/>
        <w:lang w:val="es-ES" w:eastAsia="en-US" w:bidi="ar-SA"/>
      </w:rPr>
    </w:lvl>
    <w:lvl w:ilvl="6" w:tplc="2B500F24">
      <w:numFmt w:val="bullet"/>
      <w:lvlText w:val="•"/>
      <w:lvlJc w:val="left"/>
      <w:pPr>
        <w:ind w:left="5643" w:hanging="202"/>
      </w:pPr>
      <w:rPr>
        <w:rFonts w:hint="default"/>
        <w:lang w:val="es-ES" w:eastAsia="en-US" w:bidi="ar-SA"/>
      </w:rPr>
    </w:lvl>
    <w:lvl w:ilvl="7" w:tplc="31D63E72">
      <w:numFmt w:val="bullet"/>
      <w:lvlText w:val="•"/>
      <w:lvlJc w:val="left"/>
      <w:pPr>
        <w:ind w:left="6534" w:hanging="202"/>
      </w:pPr>
      <w:rPr>
        <w:rFonts w:hint="default"/>
        <w:lang w:val="es-ES" w:eastAsia="en-US" w:bidi="ar-SA"/>
      </w:rPr>
    </w:lvl>
    <w:lvl w:ilvl="8" w:tplc="F6AA9258">
      <w:numFmt w:val="bullet"/>
      <w:lvlText w:val="•"/>
      <w:lvlJc w:val="left"/>
      <w:pPr>
        <w:ind w:left="7425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72852093"/>
    <w:multiLevelType w:val="hybridMultilevel"/>
    <w:tmpl w:val="31EA440C"/>
    <w:lvl w:ilvl="0" w:tplc="0C0A0001">
      <w:start w:val="1"/>
      <w:numFmt w:val="bullet"/>
      <w:lvlText w:val=""/>
      <w:lvlJc w:val="left"/>
      <w:pPr>
        <w:ind w:left="281" w:hanging="281"/>
      </w:pPr>
      <w:rPr>
        <w:rFonts w:ascii="Symbol" w:hAnsi="Symbol" w:hint="default"/>
        <w:b/>
        <w:bCs/>
        <w:color w:val="1C1E20"/>
        <w:w w:val="99"/>
        <w:sz w:val="24"/>
        <w:szCs w:val="24"/>
        <w:lang w:val="es-ES" w:eastAsia="en-US" w:bidi="ar-SA"/>
      </w:rPr>
    </w:lvl>
    <w:lvl w:ilvl="1" w:tplc="63B8F402">
      <w:numFmt w:val="bullet"/>
      <w:lvlText w:val="•"/>
      <w:lvlJc w:val="left"/>
      <w:pPr>
        <w:ind w:left="1262" w:hanging="281"/>
      </w:pPr>
      <w:rPr>
        <w:rFonts w:hint="default"/>
        <w:lang w:val="es-ES" w:eastAsia="en-US" w:bidi="ar-SA"/>
      </w:rPr>
    </w:lvl>
    <w:lvl w:ilvl="2" w:tplc="A3BA87C4">
      <w:numFmt w:val="bullet"/>
      <w:lvlText w:val="•"/>
      <w:lvlJc w:val="left"/>
      <w:pPr>
        <w:ind w:left="2145" w:hanging="281"/>
      </w:pPr>
      <w:rPr>
        <w:rFonts w:hint="default"/>
        <w:lang w:val="es-ES" w:eastAsia="en-US" w:bidi="ar-SA"/>
      </w:rPr>
    </w:lvl>
    <w:lvl w:ilvl="3" w:tplc="0D64FD18">
      <w:numFmt w:val="bullet"/>
      <w:lvlText w:val="•"/>
      <w:lvlJc w:val="left"/>
      <w:pPr>
        <w:ind w:left="3027" w:hanging="281"/>
      </w:pPr>
      <w:rPr>
        <w:rFonts w:hint="default"/>
        <w:lang w:val="es-ES" w:eastAsia="en-US" w:bidi="ar-SA"/>
      </w:rPr>
    </w:lvl>
    <w:lvl w:ilvl="4" w:tplc="1916A662">
      <w:numFmt w:val="bullet"/>
      <w:lvlText w:val="•"/>
      <w:lvlJc w:val="left"/>
      <w:pPr>
        <w:ind w:left="3910" w:hanging="281"/>
      </w:pPr>
      <w:rPr>
        <w:rFonts w:hint="default"/>
        <w:lang w:val="es-ES" w:eastAsia="en-US" w:bidi="ar-SA"/>
      </w:rPr>
    </w:lvl>
    <w:lvl w:ilvl="5" w:tplc="A6F0DB00">
      <w:numFmt w:val="bullet"/>
      <w:lvlText w:val="•"/>
      <w:lvlJc w:val="left"/>
      <w:pPr>
        <w:ind w:left="4793" w:hanging="281"/>
      </w:pPr>
      <w:rPr>
        <w:rFonts w:hint="default"/>
        <w:lang w:val="es-ES" w:eastAsia="en-US" w:bidi="ar-SA"/>
      </w:rPr>
    </w:lvl>
    <w:lvl w:ilvl="6" w:tplc="43FA1E04">
      <w:numFmt w:val="bullet"/>
      <w:lvlText w:val="•"/>
      <w:lvlJc w:val="left"/>
      <w:pPr>
        <w:ind w:left="5675" w:hanging="281"/>
      </w:pPr>
      <w:rPr>
        <w:rFonts w:hint="default"/>
        <w:lang w:val="es-ES" w:eastAsia="en-US" w:bidi="ar-SA"/>
      </w:rPr>
    </w:lvl>
    <w:lvl w:ilvl="7" w:tplc="C7BAA426">
      <w:numFmt w:val="bullet"/>
      <w:lvlText w:val="•"/>
      <w:lvlJc w:val="left"/>
      <w:pPr>
        <w:ind w:left="6558" w:hanging="281"/>
      </w:pPr>
      <w:rPr>
        <w:rFonts w:hint="default"/>
        <w:lang w:val="es-ES" w:eastAsia="en-US" w:bidi="ar-SA"/>
      </w:rPr>
    </w:lvl>
    <w:lvl w:ilvl="8" w:tplc="F32C9BF8">
      <w:numFmt w:val="bullet"/>
      <w:lvlText w:val="•"/>
      <w:lvlJc w:val="left"/>
      <w:pPr>
        <w:ind w:left="7441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7F872F88"/>
    <w:multiLevelType w:val="hybridMultilevel"/>
    <w:tmpl w:val="6B16A858"/>
    <w:lvl w:ilvl="0" w:tplc="E5686E1C">
      <w:start w:val="1"/>
      <w:numFmt w:val="upperRoman"/>
      <w:lvlText w:val="%1"/>
      <w:lvlJc w:val="left"/>
      <w:pPr>
        <w:ind w:left="234" w:hanging="135"/>
      </w:pPr>
      <w:rPr>
        <w:rFonts w:ascii="Arial" w:eastAsia="Arial" w:hAnsi="Arial" w:cs="Arial" w:hint="default"/>
        <w:b/>
        <w:bCs/>
        <w:i/>
        <w:iCs/>
        <w:color w:val="1C1E20"/>
        <w:w w:val="100"/>
        <w:sz w:val="24"/>
        <w:szCs w:val="24"/>
        <w:lang w:val="es-ES" w:eastAsia="en-US" w:bidi="ar-SA"/>
      </w:rPr>
    </w:lvl>
    <w:lvl w:ilvl="1" w:tplc="BD305D72">
      <w:numFmt w:val="bullet"/>
      <w:lvlText w:val="•"/>
      <w:lvlJc w:val="left"/>
      <w:pPr>
        <w:ind w:left="1136" w:hanging="135"/>
      </w:pPr>
      <w:rPr>
        <w:rFonts w:hint="default"/>
        <w:lang w:val="es-ES" w:eastAsia="en-US" w:bidi="ar-SA"/>
      </w:rPr>
    </w:lvl>
    <w:lvl w:ilvl="2" w:tplc="759C596C">
      <w:numFmt w:val="bullet"/>
      <w:lvlText w:val="•"/>
      <w:lvlJc w:val="left"/>
      <w:pPr>
        <w:ind w:left="2033" w:hanging="135"/>
      </w:pPr>
      <w:rPr>
        <w:rFonts w:hint="default"/>
        <w:lang w:val="es-ES" w:eastAsia="en-US" w:bidi="ar-SA"/>
      </w:rPr>
    </w:lvl>
    <w:lvl w:ilvl="3" w:tplc="F146C3F6">
      <w:numFmt w:val="bullet"/>
      <w:lvlText w:val="•"/>
      <w:lvlJc w:val="left"/>
      <w:pPr>
        <w:ind w:left="2929" w:hanging="135"/>
      </w:pPr>
      <w:rPr>
        <w:rFonts w:hint="default"/>
        <w:lang w:val="es-ES" w:eastAsia="en-US" w:bidi="ar-SA"/>
      </w:rPr>
    </w:lvl>
    <w:lvl w:ilvl="4" w:tplc="5A40E36E">
      <w:numFmt w:val="bullet"/>
      <w:lvlText w:val="•"/>
      <w:lvlJc w:val="left"/>
      <w:pPr>
        <w:ind w:left="3826" w:hanging="135"/>
      </w:pPr>
      <w:rPr>
        <w:rFonts w:hint="default"/>
        <w:lang w:val="es-ES" w:eastAsia="en-US" w:bidi="ar-SA"/>
      </w:rPr>
    </w:lvl>
    <w:lvl w:ilvl="5" w:tplc="8E5C0576">
      <w:numFmt w:val="bullet"/>
      <w:lvlText w:val="•"/>
      <w:lvlJc w:val="left"/>
      <w:pPr>
        <w:ind w:left="4723" w:hanging="135"/>
      </w:pPr>
      <w:rPr>
        <w:rFonts w:hint="default"/>
        <w:lang w:val="es-ES" w:eastAsia="en-US" w:bidi="ar-SA"/>
      </w:rPr>
    </w:lvl>
    <w:lvl w:ilvl="6" w:tplc="BCDA854A">
      <w:numFmt w:val="bullet"/>
      <w:lvlText w:val="•"/>
      <w:lvlJc w:val="left"/>
      <w:pPr>
        <w:ind w:left="5619" w:hanging="135"/>
      </w:pPr>
      <w:rPr>
        <w:rFonts w:hint="default"/>
        <w:lang w:val="es-ES" w:eastAsia="en-US" w:bidi="ar-SA"/>
      </w:rPr>
    </w:lvl>
    <w:lvl w:ilvl="7" w:tplc="09E29D7E">
      <w:numFmt w:val="bullet"/>
      <w:lvlText w:val="•"/>
      <w:lvlJc w:val="left"/>
      <w:pPr>
        <w:ind w:left="6516" w:hanging="135"/>
      </w:pPr>
      <w:rPr>
        <w:rFonts w:hint="default"/>
        <w:lang w:val="es-ES" w:eastAsia="en-US" w:bidi="ar-SA"/>
      </w:rPr>
    </w:lvl>
    <w:lvl w:ilvl="8" w:tplc="75AA897E">
      <w:numFmt w:val="bullet"/>
      <w:lvlText w:val="•"/>
      <w:lvlJc w:val="left"/>
      <w:pPr>
        <w:ind w:left="7413" w:hanging="13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74"/>
    <w:rsid w:val="000D0D32"/>
    <w:rsid w:val="00123DF5"/>
    <w:rsid w:val="00225A21"/>
    <w:rsid w:val="002D5B5D"/>
    <w:rsid w:val="00367F34"/>
    <w:rsid w:val="004146B5"/>
    <w:rsid w:val="00483E23"/>
    <w:rsid w:val="004B1B1E"/>
    <w:rsid w:val="0051662B"/>
    <w:rsid w:val="00544AE7"/>
    <w:rsid w:val="00553B20"/>
    <w:rsid w:val="005D72E9"/>
    <w:rsid w:val="005E6469"/>
    <w:rsid w:val="00646355"/>
    <w:rsid w:val="006C3FCB"/>
    <w:rsid w:val="006E29B3"/>
    <w:rsid w:val="0071699B"/>
    <w:rsid w:val="00866DB6"/>
    <w:rsid w:val="00872C8F"/>
    <w:rsid w:val="00893597"/>
    <w:rsid w:val="00A30F0C"/>
    <w:rsid w:val="00A52F74"/>
    <w:rsid w:val="00AD758E"/>
    <w:rsid w:val="00D064AD"/>
    <w:rsid w:val="00DC111A"/>
    <w:rsid w:val="00DF14D0"/>
    <w:rsid w:val="00EA5E61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CEF9"/>
  <w15:docId w15:val="{142FA9B8-254A-4BE5-8EE0-1C14B4A6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5"/>
      <w:ind w:left="381" w:hanging="28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83"/>
      <w:ind w:left="100" w:hanging="27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5"/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65"/>
      <w:ind w:left="100" w:right="1008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183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5E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E6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Bello</dc:creator>
  <cp:lastModifiedBy>silvina cuestas</cp:lastModifiedBy>
  <cp:revision>2</cp:revision>
  <cp:lastPrinted>2021-06-29T12:59:00Z</cp:lastPrinted>
  <dcterms:created xsi:type="dcterms:W3CDTF">2021-07-06T14:42:00Z</dcterms:created>
  <dcterms:modified xsi:type="dcterms:W3CDTF">2021-07-06T14:42:00Z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